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6531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>03 ноября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</w:t>
      </w:r>
      <w:r>
        <w:rPr>
          <w:rFonts w:ascii="Times New Roman" w:eastAsia="Times New Roman" w:hAnsi="Times New Roman" w:cs="Times New Roman"/>
          <w:sz w:val="27"/>
          <w:szCs w:val="27"/>
        </w:rPr>
        <w:t>рассмотрев в порядке упрощенного производства гражданское дело по иск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ООО МКК «</w:t>
      </w:r>
      <w:r>
        <w:rPr>
          <w:rStyle w:val="cat-UserDefinedgrp-15rplc-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Семиотрочевой </w:t>
      </w:r>
      <w:r>
        <w:rPr>
          <w:rStyle w:val="cat-UserDefinedgrp-16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 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зыскании задолженности по договору займа,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232.2, 232.4 </w:t>
      </w:r>
      <w:r>
        <w:rPr>
          <w:rFonts w:ascii="Times New Roman" w:eastAsia="Times New Roman" w:hAnsi="Times New Roman" w:cs="Times New Roman"/>
          <w:sz w:val="27"/>
          <w:szCs w:val="27"/>
        </w:rPr>
        <w:t>ГПК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>ООО МКК «</w:t>
      </w:r>
      <w:r>
        <w:rPr>
          <w:rStyle w:val="cat-UserDefinedgrp-15rplc-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Взыскать 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Семиотрочевой </w:t>
      </w:r>
      <w:r>
        <w:rPr>
          <w:rStyle w:val="cat-UserDefinedgrp-17rplc-1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ООО МКК «</w:t>
      </w:r>
      <w:r>
        <w:rPr>
          <w:rStyle w:val="cat-UserDefinedgrp-15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18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задолженность по договору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потребительского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займа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Style w:val="cat-UserDefinedgrp-19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17.10.2025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состоянию на </w:t>
      </w:r>
      <w:r>
        <w:rPr>
          <w:rFonts w:ascii="Times New Roman" w:eastAsia="Times New Roman" w:hAnsi="Times New Roman" w:cs="Times New Roman"/>
          <w:sz w:val="27"/>
          <w:szCs w:val="27"/>
        </w:rPr>
        <w:t>21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.03.2026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37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950,00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руб., из которых: </w:t>
      </w:r>
      <w:r>
        <w:rPr>
          <w:rFonts w:ascii="Times New Roman" w:eastAsia="Times New Roman" w:hAnsi="Times New Roman" w:cs="Times New Roman"/>
          <w:sz w:val="27"/>
          <w:szCs w:val="27"/>
        </w:rPr>
        <w:t>16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500,00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сумма основного долга, </w:t>
      </w:r>
      <w:r>
        <w:rPr>
          <w:rFonts w:ascii="Times New Roman" w:eastAsia="Times New Roman" w:hAnsi="Times New Roman" w:cs="Times New Roman"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329,04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проценты за пользование займом,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120,96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 – неустойка,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расходы по уплате государственной пошлины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000,00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7"/>
          <w:szCs w:val="27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7"/>
          <w:szCs w:val="27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течение пятнадцати 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Король Е.П.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  <w:r>
        <w:rPr>
          <w:rFonts w:ascii="Times New Roman" w:eastAsia="Times New Roman" w:hAnsi="Times New Roman" w:cs="Times New Roman"/>
          <w:sz w:val="20"/>
          <w:szCs w:val="20"/>
        </w:rPr>
        <w:t>03 ноября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sz w:val="20"/>
          <w:szCs w:val="20"/>
        </w:rPr>
        <w:t>ода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>Король Е.П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6531</w:t>
      </w:r>
      <w:r>
        <w:rPr>
          <w:rFonts w:ascii="Times New Roman" w:eastAsia="Times New Roman" w:hAnsi="Times New Roman" w:cs="Times New Roman"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sz w:val="20"/>
          <w:szCs w:val="20"/>
        </w:rPr>
        <w:t>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5rplc-4">
    <w:name w:val="cat-UserDefined grp-15 rplc-4"/>
    <w:basedOn w:val="DefaultParagraphFont"/>
  </w:style>
  <w:style w:type="character" w:customStyle="1" w:styleId="cat-UserDefinedgrp-16rplc-6">
    <w:name w:val="cat-UserDefined grp-16 rplc-6"/>
    <w:basedOn w:val="DefaultParagraphFont"/>
  </w:style>
  <w:style w:type="character" w:customStyle="1" w:styleId="cat-UserDefinedgrp-15rplc-8">
    <w:name w:val="cat-UserDefined grp-15 rplc-8"/>
    <w:basedOn w:val="DefaultParagraphFont"/>
  </w:style>
  <w:style w:type="character" w:customStyle="1" w:styleId="cat-UserDefinedgrp-17rplc-10">
    <w:name w:val="cat-UserDefined grp-17 rplc-10"/>
    <w:basedOn w:val="DefaultParagraphFont"/>
  </w:style>
  <w:style w:type="character" w:customStyle="1" w:styleId="cat-UserDefinedgrp-15rplc-12">
    <w:name w:val="cat-UserDefined grp-15 rplc-12"/>
    <w:basedOn w:val="DefaultParagraphFont"/>
  </w:style>
  <w:style w:type="character" w:customStyle="1" w:styleId="cat-UserDefinedgrp-18rplc-13">
    <w:name w:val="cat-UserDefined grp-18 rplc-13"/>
    <w:basedOn w:val="DefaultParagraphFont"/>
  </w:style>
  <w:style w:type="character" w:customStyle="1" w:styleId="cat-UserDefinedgrp-19rplc-15">
    <w:name w:val="cat-UserDefined grp-19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